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1B" w:rsidRDefault="003B050B">
      <w:pPr>
        <w:rPr>
          <w:b/>
          <w:sz w:val="28"/>
          <w:szCs w:val="28"/>
        </w:rPr>
      </w:pPr>
      <w:r>
        <w:rPr>
          <w:b/>
          <w:sz w:val="28"/>
          <w:szCs w:val="28"/>
        </w:rPr>
        <w:t>Bijlage 1</w:t>
      </w:r>
    </w:p>
    <w:p w:rsidR="003B050B" w:rsidRDefault="003B050B">
      <w:pPr>
        <w:rPr>
          <w:b/>
          <w:sz w:val="28"/>
          <w:szCs w:val="28"/>
        </w:rPr>
      </w:pPr>
    </w:p>
    <w:p w:rsidR="003B050B" w:rsidRPr="003B050B" w:rsidRDefault="003B050B" w:rsidP="003B050B">
      <w:pPr>
        <w:shd w:val="clear" w:color="auto" w:fill="F5F5F5"/>
        <w:spacing w:after="0"/>
        <w:contextualSpacing w:val="0"/>
        <w:rPr>
          <w:rFonts w:ascii="Tahoma" w:eastAsia="Times New Roman" w:hAnsi="Tahoma" w:cs="Tahoma"/>
          <w:color w:val="000000"/>
          <w:sz w:val="20"/>
          <w:szCs w:val="20"/>
          <w:lang w:eastAsia="nl-NL"/>
        </w:rPr>
      </w:pPr>
      <w:proofErr w:type="spellStart"/>
      <w:r w:rsidRPr="003B050B">
        <w:rPr>
          <w:rFonts w:ascii="Tahoma" w:eastAsia="Times New Roman" w:hAnsi="Tahoma" w:cs="Tahoma"/>
          <w:b/>
          <w:bCs/>
          <w:color w:val="000000"/>
          <w:sz w:val="20"/>
          <w:szCs w:val="20"/>
          <w:lang w:eastAsia="nl-NL"/>
        </w:rPr>
        <w:t>From</w:t>
      </w:r>
      <w:proofErr w:type="spellEnd"/>
      <w:r w:rsidRPr="003B050B">
        <w:rPr>
          <w:rFonts w:ascii="Tahoma" w:eastAsia="Times New Roman" w:hAnsi="Tahoma" w:cs="Tahoma"/>
          <w:b/>
          <w:bCs/>
          <w:color w:val="000000"/>
          <w:sz w:val="20"/>
          <w:szCs w:val="20"/>
          <w:lang w:eastAsia="nl-NL"/>
        </w:rPr>
        <w:t>:</w:t>
      </w:r>
      <w:r w:rsidRPr="003B050B">
        <w:rPr>
          <w:rFonts w:ascii="Tahoma" w:eastAsia="Times New Roman" w:hAnsi="Tahoma" w:cs="Tahoma"/>
          <w:color w:val="000000"/>
          <w:sz w:val="20"/>
          <w:szCs w:val="20"/>
          <w:lang w:eastAsia="nl-NL"/>
        </w:rPr>
        <w:t xml:space="preserve"> Molenaars, Cees (KNMI) </w:t>
      </w:r>
    </w:p>
    <w:p w:rsidR="003B050B" w:rsidRPr="003B050B" w:rsidRDefault="003B050B" w:rsidP="003B050B">
      <w:pPr>
        <w:shd w:val="clear" w:color="auto" w:fill="F5F5F5"/>
        <w:spacing w:after="0"/>
        <w:contextualSpacing w:val="0"/>
        <w:rPr>
          <w:rFonts w:ascii="Tahoma" w:eastAsia="Times New Roman" w:hAnsi="Tahoma" w:cs="Tahoma"/>
          <w:color w:val="000000"/>
          <w:sz w:val="20"/>
          <w:szCs w:val="20"/>
          <w:lang w:eastAsia="nl-NL"/>
        </w:rPr>
      </w:pPr>
      <w:r w:rsidRPr="003B050B">
        <w:rPr>
          <w:rFonts w:ascii="Tahoma" w:eastAsia="Times New Roman" w:hAnsi="Tahoma" w:cs="Tahoma"/>
          <w:b/>
          <w:bCs/>
          <w:color w:val="000000"/>
          <w:sz w:val="20"/>
          <w:szCs w:val="20"/>
          <w:lang w:eastAsia="nl-NL"/>
        </w:rPr>
        <w:t>Sent:</w:t>
      </w:r>
      <w:r w:rsidRPr="003B050B">
        <w:rPr>
          <w:rFonts w:ascii="Tahoma" w:eastAsia="Times New Roman" w:hAnsi="Tahoma" w:cs="Tahoma"/>
          <w:color w:val="000000"/>
          <w:sz w:val="20"/>
          <w:szCs w:val="20"/>
          <w:lang w:eastAsia="nl-NL"/>
        </w:rPr>
        <w:t xml:space="preserve"> </w:t>
      </w:r>
      <w:proofErr w:type="spellStart"/>
      <w:r w:rsidRPr="003B050B">
        <w:rPr>
          <w:rFonts w:ascii="Tahoma" w:eastAsia="Times New Roman" w:hAnsi="Tahoma" w:cs="Tahoma"/>
          <w:color w:val="000000"/>
          <w:sz w:val="20"/>
          <w:szCs w:val="20"/>
          <w:lang w:eastAsia="nl-NL"/>
        </w:rPr>
        <w:t>Wednesday</w:t>
      </w:r>
      <w:proofErr w:type="spellEnd"/>
      <w:r w:rsidRPr="003B050B">
        <w:rPr>
          <w:rFonts w:ascii="Tahoma" w:eastAsia="Times New Roman" w:hAnsi="Tahoma" w:cs="Tahoma"/>
          <w:color w:val="000000"/>
          <w:sz w:val="20"/>
          <w:szCs w:val="20"/>
          <w:lang w:eastAsia="nl-NL"/>
        </w:rPr>
        <w:t>, November 6, 2019 12:48 PM</w:t>
      </w:r>
    </w:p>
    <w:p w:rsidR="003B050B" w:rsidRPr="003B050B" w:rsidRDefault="003B050B" w:rsidP="003B050B">
      <w:pPr>
        <w:shd w:val="clear" w:color="auto" w:fill="F5F5F5"/>
        <w:spacing w:after="0"/>
        <w:contextualSpacing w:val="0"/>
        <w:rPr>
          <w:rFonts w:ascii="Tahoma" w:eastAsia="Times New Roman" w:hAnsi="Tahoma" w:cs="Tahoma"/>
          <w:color w:val="000000"/>
          <w:sz w:val="20"/>
          <w:szCs w:val="20"/>
          <w:lang w:eastAsia="nl-NL"/>
        </w:rPr>
      </w:pPr>
      <w:proofErr w:type="spellStart"/>
      <w:r w:rsidRPr="003B050B">
        <w:rPr>
          <w:rFonts w:ascii="Tahoma" w:eastAsia="Times New Roman" w:hAnsi="Tahoma" w:cs="Tahoma"/>
          <w:b/>
          <w:bCs/>
          <w:color w:val="000000"/>
          <w:sz w:val="20"/>
          <w:szCs w:val="20"/>
          <w:lang w:eastAsia="nl-NL"/>
        </w:rPr>
        <w:t>To</w:t>
      </w:r>
      <w:proofErr w:type="spellEnd"/>
      <w:r w:rsidRPr="003B050B">
        <w:rPr>
          <w:rFonts w:ascii="Tahoma" w:eastAsia="Times New Roman" w:hAnsi="Tahoma" w:cs="Tahoma"/>
          <w:b/>
          <w:bCs/>
          <w:color w:val="000000"/>
          <w:sz w:val="20"/>
          <w:szCs w:val="20"/>
          <w:lang w:eastAsia="nl-NL"/>
        </w:rPr>
        <w:t>:</w:t>
      </w:r>
      <w:r w:rsidRPr="003B050B">
        <w:rPr>
          <w:rFonts w:ascii="Tahoma" w:eastAsia="Times New Roman" w:hAnsi="Tahoma" w:cs="Tahoma"/>
          <w:color w:val="000000"/>
          <w:sz w:val="20"/>
          <w:szCs w:val="20"/>
          <w:lang w:eastAsia="nl-NL"/>
        </w:rPr>
        <w:t xml:space="preserve"> '</w:t>
      </w:r>
      <w:proofErr w:type="spellStart"/>
      <w:r w:rsidRPr="003B050B">
        <w:rPr>
          <w:rFonts w:ascii="Tahoma" w:eastAsia="Times New Roman" w:hAnsi="Tahoma" w:cs="Tahoma"/>
          <w:color w:val="000000"/>
          <w:sz w:val="20"/>
          <w:szCs w:val="20"/>
          <w:lang w:eastAsia="nl-NL"/>
        </w:rPr>
        <w:t>clepairl</w:t>
      </w:r>
      <w:proofErr w:type="spellEnd"/>
      <w:r w:rsidRPr="003B050B">
        <w:rPr>
          <w:rFonts w:ascii="Tahoma" w:eastAsia="Times New Roman" w:hAnsi="Tahoma" w:cs="Tahoma"/>
          <w:color w:val="000000"/>
          <w:sz w:val="20"/>
          <w:szCs w:val="20"/>
          <w:lang w:eastAsia="nl-NL"/>
        </w:rPr>
        <w:t xml:space="preserve">' </w:t>
      </w:r>
    </w:p>
    <w:p w:rsidR="003B050B" w:rsidRPr="003B050B" w:rsidRDefault="003B050B" w:rsidP="003B050B">
      <w:pPr>
        <w:shd w:val="clear" w:color="auto" w:fill="F5F5F5"/>
        <w:spacing w:after="0"/>
        <w:contextualSpacing w:val="0"/>
        <w:rPr>
          <w:rFonts w:ascii="Tahoma" w:eastAsia="Times New Roman" w:hAnsi="Tahoma" w:cs="Tahoma"/>
          <w:color w:val="000000"/>
          <w:sz w:val="20"/>
          <w:szCs w:val="20"/>
          <w:lang w:eastAsia="nl-NL"/>
        </w:rPr>
      </w:pPr>
      <w:r w:rsidRPr="003B050B">
        <w:rPr>
          <w:rFonts w:ascii="Tahoma" w:eastAsia="Times New Roman" w:hAnsi="Tahoma" w:cs="Tahoma"/>
          <w:b/>
          <w:bCs/>
          <w:color w:val="000000"/>
          <w:sz w:val="20"/>
          <w:szCs w:val="20"/>
          <w:lang w:eastAsia="nl-NL"/>
        </w:rPr>
        <w:t>Subject:</w:t>
      </w:r>
      <w:r w:rsidRPr="003B050B">
        <w:rPr>
          <w:rFonts w:ascii="Tahoma" w:eastAsia="Times New Roman" w:hAnsi="Tahoma" w:cs="Tahoma"/>
          <w:color w:val="000000"/>
          <w:sz w:val="20"/>
          <w:szCs w:val="20"/>
          <w:lang w:eastAsia="nl-NL"/>
        </w:rPr>
        <w:t xml:space="preserve"> uw emailwisseling met de hoofddirecteur van het KNMI</w:t>
      </w:r>
    </w:p>
    <w:p w:rsidR="003B050B" w:rsidRPr="003B050B" w:rsidRDefault="003B050B" w:rsidP="003B050B">
      <w:pPr>
        <w:spacing w:after="0"/>
        <w:contextualSpacing w:val="0"/>
        <w:rPr>
          <w:rFonts w:ascii="Calibri" w:eastAsia="Times New Roman" w:hAnsi="Calibri" w:cs="Calibri"/>
          <w:color w:val="000000"/>
          <w:szCs w:val="24"/>
          <w:lang w:eastAsia="nl-NL"/>
        </w:rPr>
      </w:pPr>
      <w:r w:rsidRPr="003B050B">
        <w:rPr>
          <w:rFonts w:ascii="Calibri" w:eastAsia="Times New Roman" w:hAnsi="Calibri" w:cs="Calibri"/>
          <w:color w:val="000000"/>
          <w:szCs w:val="24"/>
          <w:lang w:eastAsia="nl-NL"/>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Geachte heer Le Pair,</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De Bilt, 6 november 2019</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Op verzoek van onze hoofddirecteur, Prof Gerard van der Steenhoven, bericht ik u als volgt:</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 xml:space="preserve">Uw emailwisseling met onze hoofddirecteur hebben wij, samen met onze belangrijkste klimaatwetenschappers, nogmaals goed gelezen en besproken. Dat heeft even geduurd. Onze conclusie moet tot onze spijt inmiddels zijn, dat wij in uw reacties onvoldoende aanleiding zien die een zinvolle voortzetting van de discussie rechtvaardigt. Voor een goede discussie zijn gemeenschappelijke uitgangspunten naar onze mening onmisbaar, en daar ervaren wij in de correspondentie tot dusver onvoldoende grond voor.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Het KNMI hecht als kennisinstituut aan gerespecteerde meningsvorming die altijd wordt ondersteund door de jongste wetenschappelijke inzichten, fysische wetmatigheden, peer-</w:t>
      </w:r>
      <w:proofErr w:type="spellStart"/>
      <w:r w:rsidRPr="003B050B">
        <w:rPr>
          <w:rFonts w:ascii="Verdana" w:eastAsia="Times New Roman" w:hAnsi="Verdana" w:cs="Calibri"/>
          <w:color w:val="000000"/>
          <w:sz w:val="20"/>
          <w:szCs w:val="20"/>
        </w:rPr>
        <w:t>reviewed</w:t>
      </w:r>
      <w:proofErr w:type="spellEnd"/>
      <w:r w:rsidRPr="003B050B">
        <w:rPr>
          <w:rFonts w:ascii="Verdana" w:eastAsia="Times New Roman" w:hAnsi="Verdana" w:cs="Calibri"/>
          <w:color w:val="000000"/>
          <w:sz w:val="20"/>
          <w:szCs w:val="20"/>
        </w:rPr>
        <w:t xml:space="preserve"> publicaties en de zeer vele wetenschappelijke artikelen en reviews die mondiaal beschikbaar zijn. Het klimaatdebat telt veel schakeringen en soms zelfs emotie. Klimaatwetenschap is voor ons daarentegen een fundament op zichzelf, niet verbonden aan politieke meningsvorming noch maatschappelijke gewenste of ongewenste uitkomsten. Het respecteren van dit gegeven betekent ook iets voor het respecteren van de beperkingen aan discussies zoals hier per email gevoerd. De tijd en energie die je eraan besteedt, moet altijd in verhouding staan tot wat je ermee beoogt of bereiken kan. De door ons gelezen argumentaties en onderbouwing bieden ons voor dit complexe dossier aldus onvoldoende zicht op een waardevolle voortzetting van de gedachtewisseling.</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Wij willen dit schrijven niet eindigen zonder u te bedanken voor de genomen moeite tot dusver, voor uw belangstelling in ons instituut, ons werk, onze kennis en onze mensen. Daar spreekt een betrokkenheid uit die wij altijd zeer waarderen. Dat buiten alle kijf.</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Verdana" w:eastAsia="Times New Roman" w:hAnsi="Verdana" w:cs="Calibri"/>
          <w:color w:val="000000"/>
          <w:sz w:val="20"/>
          <w:szCs w:val="20"/>
        </w:rPr>
        <w:t>Met vriendelijke groet,</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color w:val="000000"/>
          <w:sz w:val="20"/>
          <w:szCs w:val="20"/>
        </w:rPr>
      </w:pPr>
      <w:r w:rsidRPr="003B050B">
        <w:rPr>
          <w:rFonts w:ascii="Calibri" w:eastAsia="Times New Roman" w:hAnsi="Calibri" w:cs="Calibri"/>
          <w:color w:val="000000"/>
          <w:sz w:val="22"/>
        </w:rPr>
        <w:t> </w:t>
      </w:r>
    </w:p>
    <w:p w:rsidR="003B050B" w:rsidRPr="003B050B" w:rsidRDefault="003B050B" w:rsidP="003B050B">
      <w:pPr>
        <w:spacing w:after="0"/>
        <w:contextualSpacing w:val="0"/>
        <w:rPr>
          <w:rFonts w:ascii="Verdana" w:eastAsia="Times New Roman" w:hAnsi="Verdana" w:cs="Calibri"/>
          <w:b/>
          <w:bCs/>
          <w:color w:val="000000"/>
          <w:sz w:val="16"/>
          <w:szCs w:val="16"/>
          <w:lang w:eastAsia="nl-NL"/>
        </w:rPr>
      </w:pPr>
      <w:r w:rsidRPr="003B050B">
        <w:rPr>
          <w:rFonts w:ascii="Verdana" w:eastAsia="Times New Roman" w:hAnsi="Verdana" w:cs="Calibri"/>
          <w:b/>
          <w:bCs/>
          <w:color w:val="000000"/>
          <w:sz w:val="16"/>
          <w:szCs w:val="16"/>
          <w:lang w:eastAsia="nl-NL"/>
        </w:rPr>
        <w:t>Cees Molenaars</w:t>
      </w:r>
    </w:p>
    <w:p w:rsidR="003B050B" w:rsidRPr="003B050B" w:rsidRDefault="003B050B" w:rsidP="003B050B">
      <w:pPr>
        <w:spacing w:after="0"/>
        <w:contextualSpacing w:val="0"/>
        <w:rPr>
          <w:rFonts w:ascii="Calibri" w:eastAsia="Times New Roman" w:hAnsi="Calibri" w:cs="Calibri"/>
          <w:color w:val="000000"/>
          <w:sz w:val="22"/>
        </w:rPr>
      </w:pPr>
      <w:r w:rsidRPr="003B050B">
        <w:rPr>
          <w:rFonts w:ascii="Verdana" w:eastAsia="Times New Roman" w:hAnsi="Verdana" w:cs="Calibri"/>
          <w:color w:val="000000"/>
          <w:sz w:val="16"/>
          <w:szCs w:val="16"/>
          <w:lang w:eastAsia="nl-NL"/>
        </w:rPr>
        <w:t xml:space="preserve">Hoofd Communicatie </w:t>
      </w:r>
      <w:r w:rsidRPr="003B050B">
        <w:rPr>
          <w:rFonts w:ascii="Verdana" w:eastAsia="Times New Roman" w:hAnsi="Verdana" w:cs="Calibri"/>
          <w:color w:val="000000"/>
          <w:sz w:val="16"/>
          <w:szCs w:val="16"/>
          <w:lang w:eastAsia="nl-NL"/>
        </w:rPr>
        <w:br/>
        <w:t>............................................................</w:t>
      </w:r>
      <w:r w:rsidRPr="003B050B">
        <w:rPr>
          <w:rFonts w:ascii="Verdana" w:eastAsia="Times New Roman" w:hAnsi="Verdana" w:cs="Calibri"/>
          <w:color w:val="000000"/>
          <w:sz w:val="16"/>
          <w:szCs w:val="16"/>
          <w:lang w:eastAsia="nl-NL"/>
        </w:rPr>
        <w:br/>
      </w:r>
      <w:r w:rsidRPr="003B050B">
        <w:rPr>
          <w:rFonts w:ascii="Verdana" w:eastAsia="Times New Roman" w:hAnsi="Verdana" w:cs="Calibri"/>
          <w:b/>
          <w:bCs/>
          <w:color w:val="000000"/>
          <w:sz w:val="16"/>
          <w:szCs w:val="16"/>
          <w:lang w:eastAsia="nl-NL"/>
        </w:rPr>
        <w:t>Koninklijk Nederlands Meteorologisch Instituut</w:t>
      </w:r>
      <w:r w:rsidRPr="003B050B">
        <w:rPr>
          <w:rFonts w:ascii="Verdana" w:eastAsia="Times New Roman" w:hAnsi="Verdana" w:cs="Calibri"/>
          <w:b/>
          <w:bCs/>
          <w:color w:val="000000"/>
          <w:sz w:val="16"/>
          <w:szCs w:val="16"/>
          <w:lang w:eastAsia="nl-NL"/>
        </w:rPr>
        <w:br/>
        <w:t>Ministerie van Infrastructuur en Waterstaat</w:t>
      </w:r>
      <w:r w:rsidRPr="003B050B">
        <w:rPr>
          <w:rFonts w:ascii="Verdana" w:eastAsia="Times New Roman" w:hAnsi="Verdana" w:cs="Calibri"/>
          <w:color w:val="000000"/>
          <w:sz w:val="16"/>
          <w:szCs w:val="16"/>
          <w:lang w:eastAsia="nl-NL"/>
        </w:rPr>
        <w:br/>
        <w:t xml:space="preserve">Utrechtseweg 297 | 3731 GA De Bilt </w:t>
      </w:r>
      <w:r w:rsidRPr="003B050B">
        <w:rPr>
          <w:rFonts w:ascii="Verdana" w:eastAsia="Times New Roman" w:hAnsi="Verdana" w:cs="Calibri"/>
          <w:color w:val="000000"/>
          <w:sz w:val="16"/>
          <w:szCs w:val="16"/>
          <w:lang w:eastAsia="nl-NL"/>
        </w:rPr>
        <w:br/>
        <w:t>............................................................</w:t>
      </w:r>
      <w:r w:rsidRPr="003B050B">
        <w:rPr>
          <w:rFonts w:ascii="Verdana" w:eastAsia="Times New Roman" w:hAnsi="Verdana" w:cs="Calibri"/>
          <w:color w:val="000000"/>
          <w:sz w:val="16"/>
          <w:szCs w:val="16"/>
          <w:lang w:eastAsia="nl-NL"/>
        </w:rPr>
        <w:br/>
      </w:r>
      <w:bookmarkStart w:id="0" w:name="_GoBack"/>
      <w:bookmarkEnd w:id="0"/>
    </w:p>
    <w:p w:rsidR="003B050B" w:rsidRPr="003B050B" w:rsidRDefault="003B050B">
      <w:pPr>
        <w:rPr>
          <w:b/>
          <w:sz w:val="28"/>
          <w:szCs w:val="28"/>
        </w:rPr>
      </w:pPr>
    </w:p>
    <w:sectPr w:rsidR="003B050B" w:rsidRPr="003B0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0B"/>
    <w:rsid w:val="0008781B"/>
    <w:rsid w:val="000B7E41"/>
    <w:rsid w:val="001307E3"/>
    <w:rsid w:val="002A6572"/>
    <w:rsid w:val="003B050B"/>
    <w:rsid w:val="005E24DC"/>
    <w:rsid w:val="00D1798C"/>
    <w:rsid w:val="00E67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3A9C3-3873-4734-BA8C-1D4AD87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6572"/>
    <w:pPr>
      <w:spacing w:after="160"/>
      <w:ind w:left="0"/>
      <w:contextualSpacing/>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uiPriority w:val="99"/>
    <w:semiHidden/>
    <w:unhideWhenUsed/>
    <w:rsid w:val="000B7E41"/>
    <w:pPr>
      <w:ind w:left="283" w:hanging="283"/>
    </w:pPr>
  </w:style>
  <w:style w:type="paragraph" w:styleId="Lijstalinea">
    <w:name w:val="List Paragraph"/>
    <w:basedOn w:val="Standaard"/>
    <w:uiPriority w:val="34"/>
    <w:qFormat/>
    <w:rsid w:val="001307E3"/>
    <w:pPr>
      <w:ind w:left="720"/>
    </w:pPr>
    <w:rPr>
      <w:lang w:eastAsia="en-GB"/>
    </w:rPr>
  </w:style>
  <w:style w:type="paragraph" w:customStyle="1" w:styleId="dialoog">
    <w:name w:val="dialoog"/>
    <w:basedOn w:val="Geenafstand"/>
    <w:autoRedefine/>
    <w:qFormat/>
    <w:rsid w:val="002A6572"/>
    <w:pPr>
      <w:ind w:left="709"/>
    </w:pPr>
    <w:rPr>
      <w:rFonts w:cs="Times New Roman"/>
      <w:szCs w:val="24"/>
    </w:rPr>
  </w:style>
  <w:style w:type="paragraph" w:styleId="Geenafstand">
    <w:name w:val="No Spacing"/>
    <w:uiPriority w:val="1"/>
    <w:qFormat/>
    <w:rsid w:val="002A6572"/>
    <w:pPr>
      <w:ind w:left="0"/>
      <w:contextualSpacing/>
    </w:pPr>
  </w:style>
  <w:style w:type="character" w:styleId="Hyperlink">
    <w:name w:val="Hyperlink"/>
    <w:basedOn w:val="Standaardalinea-lettertype"/>
    <w:uiPriority w:val="99"/>
    <w:semiHidden/>
    <w:unhideWhenUsed/>
    <w:rsid w:val="003B0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39671">
      <w:bodyDiv w:val="1"/>
      <w:marLeft w:val="0"/>
      <w:marRight w:val="0"/>
      <w:marTop w:val="0"/>
      <w:marBottom w:val="0"/>
      <w:divBdr>
        <w:top w:val="none" w:sz="0" w:space="0" w:color="auto"/>
        <w:left w:val="none" w:sz="0" w:space="0" w:color="auto"/>
        <w:bottom w:val="none" w:sz="0" w:space="0" w:color="auto"/>
        <w:right w:val="none" w:sz="0" w:space="0" w:color="auto"/>
      </w:divBdr>
      <w:divsChild>
        <w:div w:id="120652229">
          <w:marLeft w:val="0"/>
          <w:marRight w:val="0"/>
          <w:marTop w:val="0"/>
          <w:marBottom w:val="0"/>
          <w:divBdr>
            <w:top w:val="none" w:sz="0" w:space="0" w:color="auto"/>
            <w:left w:val="none" w:sz="0" w:space="0" w:color="auto"/>
            <w:bottom w:val="none" w:sz="0" w:space="0" w:color="auto"/>
            <w:right w:val="none" w:sz="0" w:space="0" w:color="auto"/>
          </w:divBdr>
          <w:divsChild>
            <w:div w:id="1836795055">
              <w:marLeft w:val="0"/>
              <w:marRight w:val="0"/>
              <w:marTop w:val="0"/>
              <w:marBottom w:val="0"/>
              <w:divBdr>
                <w:top w:val="none" w:sz="0" w:space="0" w:color="auto"/>
                <w:left w:val="none" w:sz="0" w:space="0" w:color="auto"/>
                <w:bottom w:val="none" w:sz="0" w:space="0" w:color="auto"/>
                <w:right w:val="none" w:sz="0" w:space="0" w:color="auto"/>
              </w:divBdr>
              <w:divsChild>
                <w:div w:id="1653365833">
                  <w:marLeft w:val="0"/>
                  <w:marRight w:val="0"/>
                  <w:marTop w:val="0"/>
                  <w:marBottom w:val="0"/>
                  <w:divBdr>
                    <w:top w:val="none" w:sz="0" w:space="0" w:color="auto"/>
                    <w:left w:val="none" w:sz="0" w:space="0" w:color="auto"/>
                    <w:bottom w:val="none" w:sz="0" w:space="0" w:color="auto"/>
                    <w:right w:val="none" w:sz="0" w:space="0" w:color="auto"/>
                  </w:divBdr>
                  <w:divsChild>
                    <w:div w:id="1266766780">
                      <w:marLeft w:val="0"/>
                      <w:marRight w:val="0"/>
                      <w:marTop w:val="0"/>
                      <w:marBottom w:val="0"/>
                      <w:divBdr>
                        <w:top w:val="none" w:sz="0" w:space="0" w:color="auto"/>
                        <w:left w:val="none" w:sz="0" w:space="0" w:color="auto"/>
                        <w:bottom w:val="none" w:sz="0" w:space="0" w:color="auto"/>
                        <w:right w:val="none" w:sz="0" w:space="0" w:color="auto"/>
                      </w:divBdr>
                    </w:div>
                    <w:div w:id="1738473480">
                      <w:marLeft w:val="0"/>
                      <w:marRight w:val="0"/>
                      <w:marTop w:val="0"/>
                      <w:marBottom w:val="0"/>
                      <w:divBdr>
                        <w:top w:val="none" w:sz="0" w:space="0" w:color="auto"/>
                        <w:left w:val="none" w:sz="0" w:space="0" w:color="auto"/>
                        <w:bottom w:val="none" w:sz="0" w:space="0" w:color="auto"/>
                        <w:right w:val="none" w:sz="0" w:space="0" w:color="auto"/>
                      </w:divBdr>
                    </w:div>
                    <w:div w:id="781655419">
                      <w:marLeft w:val="0"/>
                      <w:marRight w:val="0"/>
                      <w:marTop w:val="0"/>
                      <w:marBottom w:val="0"/>
                      <w:divBdr>
                        <w:top w:val="none" w:sz="0" w:space="0" w:color="auto"/>
                        <w:left w:val="none" w:sz="0" w:space="0" w:color="auto"/>
                        <w:bottom w:val="none" w:sz="0" w:space="0" w:color="auto"/>
                        <w:right w:val="none" w:sz="0" w:space="0" w:color="auto"/>
                      </w:divBdr>
                    </w:div>
                    <w:div w:id="1991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172">
              <w:marLeft w:val="0"/>
              <w:marRight w:val="0"/>
              <w:marTop w:val="0"/>
              <w:marBottom w:val="0"/>
              <w:divBdr>
                <w:top w:val="none" w:sz="0" w:space="0" w:color="auto"/>
                <w:left w:val="none" w:sz="0" w:space="0" w:color="auto"/>
                <w:bottom w:val="none" w:sz="0" w:space="0" w:color="auto"/>
                <w:right w:val="none" w:sz="0" w:space="0" w:color="auto"/>
              </w:divBdr>
            </w:div>
          </w:divsChild>
        </w:div>
        <w:div w:id="162511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le Pair</dc:creator>
  <cp:keywords/>
  <dc:description/>
  <cp:lastModifiedBy>Kees DeLange</cp:lastModifiedBy>
  <cp:revision>2</cp:revision>
  <dcterms:created xsi:type="dcterms:W3CDTF">2019-11-13T11:05:00Z</dcterms:created>
  <dcterms:modified xsi:type="dcterms:W3CDTF">2019-11-19T19:25:00Z</dcterms:modified>
</cp:coreProperties>
</file>